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>وخانه شهری 2</w:t>
      </w:r>
    </w:p>
    <w:p w:rsidR="00C916B9" w:rsidRDefault="00A712C9" w:rsidP="0091649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916497">
        <w:rPr>
          <w:rFonts w:cs="B Nazanin" w:hint="cs"/>
          <w:b/>
          <w:bCs/>
          <w:u w:val="single"/>
          <w:rtl/>
        </w:rPr>
        <w:t>دکتر نسیبه قلندری</w:t>
      </w:r>
      <w:r w:rsidR="00916497">
        <w:rPr>
          <w:rFonts w:cs="B Nazanin" w:hint="cs"/>
          <w:b/>
          <w:bCs/>
          <w:rtl/>
        </w:rPr>
        <w:t>، دکتر معصومه سهرابی، دکتر شهاب الدین امامی، دکتر مریم مهرپویا، دکتر مریم رنگچیان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134D5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CD255A" w:rsidRDefault="0032111A" w:rsidP="0032111A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CD255A" w:rsidRDefault="00B85FE6" w:rsidP="0032111A">
            <w:pPr>
              <w:rPr>
                <w:rFonts w:cs="B Nazanin"/>
                <w:rtl/>
              </w:rPr>
            </w:pPr>
            <w:r w:rsidRPr="001A20A7">
              <w:rPr>
                <w:rFonts w:cs="B Nazanin" w:hint="cs"/>
                <w:rtl/>
              </w:rPr>
              <w:t>اصول تغذیه نوزاد</w:t>
            </w:r>
          </w:p>
        </w:tc>
        <w:tc>
          <w:tcPr>
            <w:tcW w:w="1362" w:type="pct"/>
          </w:tcPr>
          <w:p w:rsidR="0006623E" w:rsidRPr="00CD255A" w:rsidRDefault="00C862D6" w:rsidP="00C862D6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نحوه شرح حال گیری، تشخیص و اصول </w:t>
            </w:r>
            <w:r w:rsidR="00B85FE6" w:rsidRPr="001A20A7">
              <w:rPr>
                <w:rFonts w:cs="B Nazanin" w:hint="cs"/>
                <w:rtl/>
              </w:rPr>
              <w:t>تغذیه نوزاد</w:t>
            </w:r>
          </w:p>
          <w:p w:rsidR="00F13A5C" w:rsidRPr="00CD255A" w:rsidRDefault="00816562" w:rsidP="00B85FE6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 xml:space="preserve">مبانی تجویز منطقی داروهای بدون نسخه </w:t>
            </w:r>
            <w:r w:rsidR="00F13A5C" w:rsidRPr="00CD255A">
              <w:rPr>
                <w:rFonts w:cs="B Nazanin" w:hint="cs"/>
                <w:rtl/>
              </w:rPr>
              <w:t xml:space="preserve">در </w:t>
            </w:r>
            <w:r w:rsidR="00B85FE6" w:rsidRPr="001A20A7">
              <w:rPr>
                <w:rFonts w:cs="B Nazanin" w:hint="cs"/>
                <w:rtl/>
              </w:rPr>
              <w:t>تغذیه نوزاد</w:t>
            </w:r>
          </w:p>
        </w:tc>
        <w:tc>
          <w:tcPr>
            <w:tcW w:w="475" w:type="pct"/>
          </w:tcPr>
          <w:p w:rsidR="0032111A" w:rsidRPr="00CD255A" w:rsidRDefault="0032111A" w:rsidP="0032111A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CD255A" w:rsidRDefault="0032111A" w:rsidP="0032111A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 xml:space="preserve">سخنرانی و بحث </w:t>
            </w:r>
            <w:r w:rsidR="008A0C10" w:rsidRPr="00CD255A">
              <w:rPr>
                <w:rFonts w:cs="B Nazanin" w:hint="cs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CD255A" w:rsidRDefault="0032111A" w:rsidP="0032111A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CD255A" w:rsidRDefault="0032111A" w:rsidP="0032111A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CD255A" w:rsidRDefault="0032111A" w:rsidP="0032111A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8A0C10" w:rsidRPr="00CD255A" w:rsidRDefault="00B85FE6" w:rsidP="008A0C10">
            <w:pPr>
              <w:rPr>
                <w:rFonts w:cs="B Nazanin"/>
                <w:rtl/>
              </w:rPr>
            </w:pPr>
            <w:r w:rsidRPr="001A20A7">
              <w:rPr>
                <w:rFonts w:cs="B Nazanin" w:hint="cs"/>
                <w:rtl/>
              </w:rPr>
              <w:t>شیر خشک</w:t>
            </w:r>
          </w:p>
        </w:tc>
        <w:tc>
          <w:tcPr>
            <w:tcW w:w="1362" w:type="pct"/>
          </w:tcPr>
          <w:p w:rsidR="0006623E" w:rsidRPr="00CD255A" w:rsidRDefault="00B85FE6" w:rsidP="00B85FE6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معرفی انواع شیرهای خشک مورد استفاده در شیر خواران، کاربردها، تفاوت ها و نحوه مصرف هر یک از آن ها</w:t>
            </w:r>
          </w:p>
          <w:p w:rsidR="00F13A5C" w:rsidRPr="00CD255A" w:rsidRDefault="00816562" w:rsidP="00B85FE6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 xml:space="preserve">مبانی تجویز منطقی </w:t>
            </w:r>
            <w:r w:rsidR="00B85FE6">
              <w:rPr>
                <w:rFonts w:cs="B Nazanin" w:hint="cs"/>
                <w:rtl/>
              </w:rPr>
              <w:t>شیرهای خشک در اطفال</w:t>
            </w:r>
          </w:p>
        </w:tc>
        <w:tc>
          <w:tcPr>
            <w:tcW w:w="475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:rsidR="008A0C10" w:rsidRPr="00CD255A" w:rsidRDefault="00B85FE6" w:rsidP="008A0C10">
            <w:pPr>
              <w:rPr>
                <w:rFonts w:cs="B Nazanin"/>
                <w:rtl/>
              </w:rPr>
            </w:pPr>
            <w:r w:rsidRPr="001A20A7">
              <w:rPr>
                <w:rFonts w:cs="B Nazanin" w:hint="cs"/>
                <w:rtl/>
              </w:rPr>
              <w:t>مکمل</w:t>
            </w:r>
          </w:p>
        </w:tc>
        <w:tc>
          <w:tcPr>
            <w:tcW w:w="1362" w:type="pct"/>
          </w:tcPr>
          <w:p w:rsidR="0006623E" w:rsidRPr="00CD255A" w:rsidRDefault="00C862D6" w:rsidP="00824DBF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معرفی انواع مکمل ها، اثرات، نحوه و دوز مصرف، شرایط تجویز در اطفال، بارداری و شیردهی، عوارض و تداخلات دارویی</w:t>
            </w:r>
          </w:p>
          <w:p w:rsidR="00F13A5C" w:rsidRPr="00CD255A" w:rsidRDefault="00816562" w:rsidP="00ED00D4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 xml:space="preserve">مبانی تجویز منطقی </w:t>
            </w:r>
            <w:r w:rsidR="00ED00D4">
              <w:rPr>
                <w:rFonts w:cs="B Nazanin" w:hint="cs"/>
                <w:rtl/>
              </w:rPr>
              <w:t>مکمل ها به صورت</w:t>
            </w:r>
            <w:r w:rsidRPr="00CD255A">
              <w:rPr>
                <w:rFonts w:cs="B Nazanin" w:hint="cs"/>
                <w:rtl/>
              </w:rPr>
              <w:t xml:space="preserve"> بدون نسخه </w:t>
            </w:r>
            <w:r w:rsidR="00ED00D4">
              <w:rPr>
                <w:rFonts w:cs="B Nazanin" w:hint="cs"/>
                <w:rtl/>
              </w:rPr>
              <w:t>در بیماری های شایع</w:t>
            </w:r>
          </w:p>
        </w:tc>
        <w:tc>
          <w:tcPr>
            <w:tcW w:w="475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CD255A" w:rsidRDefault="008A0C10" w:rsidP="008A0C10">
            <w:pPr>
              <w:rPr>
                <w:rFonts w:cs="B Nazanin"/>
                <w:rtl/>
              </w:rPr>
            </w:pPr>
            <w:r w:rsidRPr="00CD255A">
              <w:rPr>
                <w:rFonts w:cs="B Nazanin" w:hint="cs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824DBF" w:rsidRDefault="00824DBF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CA5CF5" w:rsidRPr="00183A53" w:rsidRDefault="00CA5CF5" w:rsidP="00CA5CF5">
      <w:pPr>
        <w:pStyle w:val="ListParagraph"/>
        <w:rPr>
          <w:rFonts w:cs="B Mitra"/>
          <w:rtl/>
        </w:rPr>
      </w:pPr>
    </w:p>
    <w:p w:rsidR="00CD3D44" w:rsidRDefault="00CD3D44" w:rsidP="00CD3D44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CD3D44" w:rsidRDefault="00CD3D44" w:rsidP="00CD3D44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CD3D44" w:rsidRDefault="00CD3D44" w:rsidP="00CD3D44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sectPr w:rsidR="000E7791" w:rsidRPr="000C31D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E24" w:rsidRDefault="00E20E24" w:rsidP="00205745">
      <w:pPr>
        <w:spacing w:after="0" w:line="240" w:lineRule="auto"/>
      </w:pPr>
      <w:r>
        <w:separator/>
      </w:r>
    </w:p>
  </w:endnote>
  <w:endnote w:type="continuationSeparator" w:id="0">
    <w:p w:rsidR="00E20E24" w:rsidRDefault="00E20E24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D44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E24" w:rsidRDefault="00E20E24" w:rsidP="00205745">
      <w:pPr>
        <w:spacing w:after="0" w:line="240" w:lineRule="auto"/>
      </w:pPr>
      <w:r>
        <w:separator/>
      </w:r>
    </w:p>
  </w:footnote>
  <w:footnote w:type="continuationSeparator" w:id="0">
    <w:p w:rsidR="00E20E24" w:rsidRDefault="00E20E24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623E"/>
    <w:rsid w:val="000907CC"/>
    <w:rsid w:val="000E7791"/>
    <w:rsid w:val="000F2246"/>
    <w:rsid w:val="0014591A"/>
    <w:rsid w:val="00164909"/>
    <w:rsid w:val="00171124"/>
    <w:rsid w:val="001D2955"/>
    <w:rsid w:val="001D4C24"/>
    <w:rsid w:val="001F49C6"/>
    <w:rsid w:val="00205745"/>
    <w:rsid w:val="002823BC"/>
    <w:rsid w:val="002B7B86"/>
    <w:rsid w:val="0032111A"/>
    <w:rsid w:val="00375E28"/>
    <w:rsid w:val="003A05D0"/>
    <w:rsid w:val="003A6528"/>
    <w:rsid w:val="00452D7D"/>
    <w:rsid w:val="00486B07"/>
    <w:rsid w:val="005A32EA"/>
    <w:rsid w:val="006134D5"/>
    <w:rsid w:val="006A6B9D"/>
    <w:rsid w:val="006A6EF3"/>
    <w:rsid w:val="006B1121"/>
    <w:rsid w:val="00700378"/>
    <w:rsid w:val="0072016C"/>
    <w:rsid w:val="007264A0"/>
    <w:rsid w:val="00730BA9"/>
    <w:rsid w:val="007C36C1"/>
    <w:rsid w:val="007C4AC6"/>
    <w:rsid w:val="007D6477"/>
    <w:rsid w:val="007D68BF"/>
    <w:rsid w:val="00816562"/>
    <w:rsid w:val="00824DBF"/>
    <w:rsid w:val="00893AC5"/>
    <w:rsid w:val="008A0C10"/>
    <w:rsid w:val="008C6DD7"/>
    <w:rsid w:val="00916497"/>
    <w:rsid w:val="009745F4"/>
    <w:rsid w:val="0097715F"/>
    <w:rsid w:val="00982094"/>
    <w:rsid w:val="009B0D7F"/>
    <w:rsid w:val="00A02475"/>
    <w:rsid w:val="00A46DDA"/>
    <w:rsid w:val="00A501C7"/>
    <w:rsid w:val="00A703AF"/>
    <w:rsid w:val="00A712C9"/>
    <w:rsid w:val="00A941AA"/>
    <w:rsid w:val="00AA3B54"/>
    <w:rsid w:val="00AA66F0"/>
    <w:rsid w:val="00AE3D84"/>
    <w:rsid w:val="00AF44A6"/>
    <w:rsid w:val="00B01F86"/>
    <w:rsid w:val="00B34FCE"/>
    <w:rsid w:val="00B51384"/>
    <w:rsid w:val="00B54782"/>
    <w:rsid w:val="00B85FE6"/>
    <w:rsid w:val="00BC1ED6"/>
    <w:rsid w:val="00C06F3C"/>
    <w:rsid w:val="00C21148"/>
    <w:rsid w:val="00C77209"/>
    <w:rsid w:val="00C862D6"/>
    <w:rsid w:val="00C916B9"/>
    <w:rsid w:val="00C941AB"/>
    <w:rsid w:val="00CA5CF5"/>
    <w:rsid w:val="00CD255A"/>
    <w:rsid w:val="00CD3D44"/>
    <w:rsid w:val="00D01FAA"/>
    <w:rsid w:val="00D3648B"/>
    <w:rsid w:val="00D54C9A"/>
    <w:rsid w:val="00E20E24"/>
    <w:rsid w:val="00E214A7"/>
    <w:rsid w:val="00E56708"/>
    <w:rsid w:val="00ED00D4"/>
    <w:rsid w:val="00EF0068"/>
    <w:rsid w:val="00EF1C71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8CD6A-4756-40C6-9348-7421EB9B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32</cp:revision>
  <dcterms:created xsi:type="dcterms:W3CDTF">2024-10-13T09:09:00Z</dcterms:created>
  <dcterms:modified xsi:type="dcterms:W3CDTF">2026-05-30T10:23:00Z</dcterms:modified>
</cp:coreProperties>
</file>